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kosmetyki do codziennej pielęgnacji ciała i włosów warto sugerować się opinią na ich temat oraz polecaną skutecznością. Sprawdź co charakteryzuje produkty marki L'biotica!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kosmetyków do pielęgnacji ciała i włosów warto zastanowić się nad ich przeznaczeniem oraz dostosowaniem do danego rodzaju skóry czy włosów. Marka </w:t>
      </w:r>
      <w:r>
        <w:rPr>
          <w:rFonts w:ascii="calibri" w:hAnsi="calibri" w:eastAsia="calibri" w:cs="calibri"/>
          <w:sz w:val="24"/>
          <w:szCs w:val="24"/>
          <w:b/>
        </w:rPr>
        <w:t xml:space="preserve">L'biotica</w:t>
      </w:r>
      <w:r>
        <w:rPr>
          <w:rFonts w:ascii="calibri" w:hAnsi="calibri" w:eastAsia="calibri" w:cs="calibri"/>
          <w:sz w:val="24"/>
          <w:szCs w:val="24"/>
        </w:rPr>
        <w:t xml:space="preserve"> istnieje na polskim rynku od 2005 roku i do dziś stale zaskakuje klientów. W ofercie znajduje się wiele specjalistycznych kosmetyków, które zyskują coraz większa popularność. Sprawdź co je charakteryzuje!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słyszało o istnieniu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L'biotica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produktów tej marki można spotkać w drogeriach internetowych i stacjonarnych. Co sprawia, że kosmetyki te są popularne wśród klientek? Powstają przede wszystkim w oparciu o nowoczesne technologie, profesjonalizm oraz zastosowanie specjalistycznych i w pełni bezpiecznych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L'biotica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znajdują się kosmetyki lokalnych i globalnych marek. Dlatego nie mogło zabraknąć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L'biotica</w:t>
      </w:r>
      <w:r>
        <w:rPr>
          <w:rFonts w:ascii="calibri" w:hAnsi="calibri" w:eastAsia="calibri" w:cs="calibri"/>
          <w:sz w:val="24"/>
          <w:szCs w:val="24"/>
        </w:rPr>
        <w:t xml:space="preserve">. Wśród nich wymienia się wysokiej jakości maseczki regenerujące i nawilżające do włosów, serum odżywcze i stymulujące porost rzęs, szampony stymulujące porost włosów i wiele innych. Wszystkie z nich są w pełni skuteczne i bezpieczne. Produkty te zapewniają wszystko to, czego potrzebuje skóra i włosy.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bio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2026-04-01T16:02:29+02:00</dcterms:created>
  <dcterms:modified xsi:type="dcterms:W3CDTF">2026-04-01T16:02:29+02:00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